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7" w:rsidRPr="00AA01B7" w:rsidRDefault="00AA01B7" w:rsidP="00AA01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01B7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508030-N-2019 z dnia 2019-01-29 r. </w:t>
      </w:r>
    </w:p>
    <w:p w:rsidR="00AA01B7" w:rsidRPr="00AA01B7" w:rsidRDefault="00AA01B7" w:rsidP="00AA0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Lublinie: Dostawa opatrunków oraz materiałów jednorazowego użytku -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Postepowanie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43102223200011, ul. Al. Racławickie  23 , 20049   Lublin, woj. lubelskie, państwo Polska, tel. 261 183 203, e-mail zamowienia.publ@1wszk.pl, faks 261 183 203.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AA0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Wojskowy szpital Kliniczny z Polikliniką SPZOZ w Lublinie Filia w Ełku, ul. T. Kościuszki 30, 19-300 Ełk, pokój 22 (punkt podawczy)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Dostawa opatrunków oraz materiałów jednorazowego użytku -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Postepowanie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DZP/PN/5/2019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AA01B7" w:rsidRPr="00AA01B7" w:rsidRDefault="00AA01B7" w:rsidP="00AA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1-14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1. Przedmiotem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jest: „Dostawa opatrunków oraz materiałów jednorazowego użytku- Postępowanie II” zgodnie z ofertą cenową i szczegółowym opisem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 nr 2 dla zadań 2.1.-2.14 - Formularze cenowe.2. ZAKRES ZAMÓWIENIA OBEJMUJE ASORTYMENT WYSZCZEGÓLNIONY W 14 ZADANIACH, TJ.: Zadanie nr 1 – opatrunki specjalistyczne Zadanie nr 2 – opatrunki specjalistyczne nasączone parafiną Zadanie nr 3 - opatrunki, Zadanie nr 4 - materiały hemostatyczne Zadanie nr 5 - osłona na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aparature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latus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Zadanie nr 6 - materiały zużywalne Zadanie nr 7 - kaniula donosowa Zadanie nr 8 - pipeta do biopsji Zadanie nr 9 - materiały do terapii nerko zastępczych Zadanie nr 10 - pętle druciane Zadanie nr 11 - zestawy do pomp objętościowych Zadanie nr 12 - przyrząd do leków cytostatycznych Zadanie nr 13 - opatrunki specjalistyczne do kaniul Zadanie nr 14 - igły i wkłucia centralne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33140000-3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Kod CPV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33141110-4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opatrunków lub materiałów jednorazowego użytku stanowiących przedmiot niniejszego postępowania o łącznej wartości nie mniejszej niż 196 315,18 zł, a w przypadku składnia ofert na wybrane zadania w wysokości nie niższej niż suma warunku wartościowego dla zadań, na które jest składana oferta – zgodnie z zał. nr 6 do SIWZ: Zadanie nr Wartość w PLN 1- 32 494,00 2- 2 375,80 3- 12 034,40 4- 4 463,20 5- 896,00 6- 19 600,00 7- 1 134,00 8- 1 106,70 9- 54 453,70 10- 833,00 11- 4 536,00 12- 18 900,00 13- 9 953,13 14- 33 535,25 RAZEM- 196 315,18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Wzór wykazu dostaw stanowi zał. nr 6 do SIWZ.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5. Dokumenty przedmiotowe dotyczące spełniania przez oferowane dostawy wymagań Zamawiającego. Zamawiający wymaga aby wszystkie oferowane produkty posiadały wymagane atesty oraz były dopuszczone do obrotu na terenie Polski. W celu potwierdzenia, że oferowany przedmiot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spełnia wymagania określone przez Zamawiającego, zgodnie z art. 25 ust. 1 pkt. 2) ustawy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, Zamawiający wymaga posiadania nw. dokumentów: a) Dla wyrobu medycznego aktualnego dokumentu dopuszczenia do obrotu i używania na rynku krajowym dla zaoferowanego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zgodnie z wymaganiami określonymi w ustawie o wyrobach medycznych z dn. 20.05.2010 r. (Dz. U. z 2015 r., poz. 876 ze zm.) potwierdzającego oznaczenie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znakiem CE (jeżeli dotyczy), zgodnie z zał. Nr 7 do SIWZ,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W przypadku, gdy opisany w SIWZ przedmiot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nie został sklasyfikowany jako wyrób medyczny zgodnie z dyrektywami europejskimi i ustawą o wyrobach medycznych nie jest objęty deklaracjami zgodności i nie podlega żadnemu wpisowi, Zamawiający wymaga złożenia stosownego oświadczenia. b) Materiały informacyjne, opisy, katalogi, foldery w języku polskim dla każdego z elementów oferowanego asortymentu, nie zawierające informacji sprzecznych z informacjami podanymi w załączniku nr 2.1-2.14 do SIWZ – z opisem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(z wyraźnym zaznaczeniem zadania i pozycji której dotyczą) zgodnie z zał. Nr 7 do SIWZ. c) w zakresie zadnia 12 - Test potwierdzający, że linie do przygotowania i podaży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cytostatyków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stanowią zamknięty system w myśl definicji NIOSH i zapobiegają uwalnianiu się niebezpiecznych zanieczyszczeń do otoczenia na każde żądanie Zamawiającego. W celu potwierdzenia posiadania w/w dokumentów Wykonawca składa oświadczenie o przedmiocie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o posiadaniu dokumentów i udostępnianiu ich na żądanie Zamawiającego - zgodnie z załącznikiem nr 7 do SIWZ Na wezwanie Zamawiającego Wykonawca złoży wymagane dokumenty lub oświadczenie.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1. OFERTA MUSI ZAWIERAĆ NASTĘPUJĄCE DOKUMENTY I OŚWIADCZENIA: 3. wstępne oświadczenie o braku podstaw do wykluczenia i spełnianiu warunków udziału w postępowaniu, wskazane rozdziale VII pkt.: 1 niniejszej SIWZ wg wzoru na załączniku nr 3 do SIWZ 4. wypełniony i podpisany Formularz oferty Wykonawcy zawierającym co najmniej dane określone przez Zamawiającego w opracowanym wzorze stanowiącym załącznik nr 1 do SIWZ, 5. formularz cenowy, według kosztów dostawy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2.1-2.14 do SIWZ. 4)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 WYKONAWCA W TERMINIE 3 DNI OD ZAMIESZCZENIA NA STRONIE INTERNETOWEJ INFORMACJI Z OTWARCIA OFERT O KTÓREJ MOWAW ART. 86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UST. 5 USTAWY PZP ZOBOWIĄZANY JEST DO PRZEKAZANIA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Czy przewiduje się ograniczenie liczby uczestników umowy ramowej: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Sposób postępowania w toku licytacji elektronicznej, w tym określenie minimalnych wysokości postąpień: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nieważności, z zastrzeżeniem ust. 2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2 lit. a. 2. Zamawiający przewiduje możliwość zmiany umowy w zakresie: 1) Przedmiotu umowy w następujących przypadkach: a) braku produktów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umowy wskazanego w ofercie, przy niezmienionym produkcie, c) zmiany w części dotyczącej sposobu konfekcjonowania przedmiotu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w zakresie określonym,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zmiany w części dotyczącej dawki dostarczanych produktów, jeśli z przyczyn niezależnych od Wykonawcy nie jest możliwe dostarczenie produktu, wskazanego w ofercie, a możliwe jest zastosowanie zamiennika produktu, przy zastrzeżeniu braku możliwości podwyższenia ceny g) zmiany producenta, nazwy handlowej lub numeru katalogowego produktu leczniczego – przy zachowaniu jego właściwości farmaceutyczno - medycznych, h) określonym w § 3 ust. 1 niniejszej umowy.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obniżenia ceny przedmiotu niniejszej umowy przez Wykonawcę, np. w przypadku obniżenia cen urzędowych. Korekta cen w przypadku obniżenia cen urzędowych nie ma zastosowania, jeśli w ramach umowy przedmiot umowy oferowany jest po cenie niższej niż cena urzędowa, c) zmiany zasad refundacji przez NFZ, d)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>zmiany urzędowej ceny zbytu produktu leczniczego stanowiącego podstawę limitu w danej grupie limitowej, e) zmiany urzędowej ceny zbytu powiększonej o marżę nie wyższą niż urzędowa marża hurtowa, a w przypadku, gdy Wykonawca jest podmiotem innym niż przedsiębiorca prowadzący obrót hurtowy w rozumieniu ustawy z dnia 6 września 2001 r. Prawo farmaceutyczne (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. z 2017 poz.2211 ze zm.) – zmiany urzędowej ceny zbytu, jeżeli w wyniku tych zmian ceny zawarte w umowie przewyższać będą ceny ustalone, zgodnie z zasadami określonymi w art. 9 ustawy z dnia 12 maja 2011 r. o refundacji produktów, środków spożywczych specjalnego przeznaczenia żywieniowego oraz wyrobów medycznych (Dz. U. z 2017r. poz.1844 ze zm.), f) obniżenia urzędowej marży hurtowej, g) ustanowienia dla produktu leczniczego ceny urzędowej. 3) Zmiana umowy dokonana z naruszeniem ust. 1 i 2 podlega unieważnieniu. 4) Okoliczności mogące stanowić podstawę zmiany umowy powinny być uzasadnione. Zmiany te nie mogą skutkować wzrostem cen brutto przedmiotu umowy, z zastrzeżeniem wyjątków opisanych w umowie. 5) W przypadku zaistnienia w okresie obowiązywania umowy zmian, o których mowa w ust. 2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2 lit g niniejszej umowy Wykonawca zobowiązany jest do stosowania cen wynikających z dokonanych zmian zgodnie z ustawą z dnia 12 maja 2011 r. o refundacji produktu, środków spożywczych specjalnego przeznaczenia żywieniowego oraz wyrobów medycznych (Dz. U. z 2017r. poz.1844 ze zm.). Powyższe zmiany obowiązują z mocy prawa bez konieczności zawarcia aneksu do umowy.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2019-02-07, godzina: 09:00,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961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1 – opatrunki specjalistyczne 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2.1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853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2 – opatrunki specjalistyczne nasączone parafiną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2.2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468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3 - opatrunki,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2.3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880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4 - materiały hemostatyczne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AA01B7">
        <w:rPr>
          <w:rFonts w:ascii="Times New Roman" w:eastAsia="Times New Roman" w:hAnsi="Times New Roman" w:cs="Times New Roman"/>
          <w:sz w:val="24"/>
          <w:szCs w:val="24"/>
        </w:rPr>
        <w:t>asortymenetm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określonym w załączniku 2.4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867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5 - osłona na </w:t>
            </w:r>
            <w:proofErr w:type="spellStart"/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aparature</w:t>
            </w:r>
            <w:proofErr w:type="spellEnd"/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latus</w:t>
            </w:r>
            <w:proofErr w:type="spellEnd"/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2.5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480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6 - materiały zużywalne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2.6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28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7 - kaniula donosowa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2.7 do SIWZ.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088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8 - pipeta do biopsji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2.8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93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9 - materiały do terapii nerko zastępczych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2.9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2961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10 - pętle druciane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2.10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854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11 - zestawy do pomp objętościowych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2.11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000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12 - przyrząd do leków cytostatycznych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2.12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001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13 - opatrunki specjalistyczne do kaniul</w:t>
            </w:r>
          </w:p>
        </w:tc>
      </w:tr>
    </w:tbl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asortymentem określonym w załączniku nr 2.13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867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14 - igły i wkłucia centralne</w:t>
            </w:r>
          </w:p>
        </w:tc>
      </w:tr>
    </w:tbl>
    <w:p w:rsid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01B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AA01B7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2.14 do SIWZ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t>33140000-3, 33141110-4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sz w:val="24"/>
          <w:szCs w:val="24"/>
        </w:rPr>
        <w:lastRenderedPageBreak/>
        <w:t>okres w miesiącach: 12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A01B7" w:rsidRPr="00AA01B7" w:rsidTr="00AA01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  <w:r w:rsidRPr="00AA01B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AA01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1B7" w:rsidRPr="00AA01B7" w:rsidRDefault="00AA01B7" w:rsidP="00AA0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A01B7" w:rsidRPr="00AA01B7" w:rsidTr="00AA0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1B7" w:rsidRPr="00AA01B7" w:rsidRDefault="00AA01B7" w:rsidP="00AA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1B7" w:rsidRPr="00AA01B7" w:rsidRDefault="00AA01B7" w:rsidP="00AA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01B7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AA01B7" w:rsidRPr="00AA01B7" w:rsidRDefault="00AA01B7" w:rsidP="00AA01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01B7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AA01B7" w:rsidRPr="00AA01B7" w:rsidRDefault="00AA01B7" w:rsidP="00AA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01B7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782340" w:rsidRPr="00AA01B7" w:rsidRDefault="00782340" w:rsidP="00AA01B7"/>
    <w:sectPr w:rsidR="00782340" w:rsidRPr="00AA01B7" w:rsidSect="0078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C5AEC"/>
    <w:rsid w:val="00782340"/>
    <w:rsid w:val="00AA01B7"/>
    <w:rsid w:val="00CC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5A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AEC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A01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A01B7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A01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A01B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4503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717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5500</Words>
  <Characters>33005</Characters>
  <Application>Microsoft Office Word</Application>
  <DocSecurity>0</DocSecurity>
  <Lines>275</Lines>
  <Paragraphs>76</Paragraphs>
  <ScaleCrop>false</ScaleCrop>
  <Company/>
  <LinksUpToDate>false</LinksUpToDate>
  <CharactersWithSpaces>38429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3</cp:revision>
  <cp:lastPrinted>2019-01-29T12:02:00Z</cp:lastPrinted>
  <dcterms:created xsi:type="dcterms:W3CDTF">2019-01-29T11:39:00Z</dcterms:created>
  <dcterms:modified xsi:type="dcterms:W3CDTF">2019-01-29T12:02:00Z</dcterms:modified>
</cp:coreProperties>
</file>